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CE249" w14:textId="472A388F" w:rsidR="00B04F18" w:rsidRPr="00886EE4" w:rsidRDefault="00B04F18" w:rsidP="00B04F1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Arial" w:hAnsi="Arial" w:cs="Arial"/>
          <w:b/>
          <w:bCs/>
          <w:highlight w:val="white"/>
        </w:rPr>
      </w:pPr>
      <w:r w:rsidRPr="00886EE4">
        <w:rPr>
          <w:rFonts w:ascii="Arial" w:hAnsi="Arial" w:cs="Arial"/>
          <w:b/>
          <w:bCs/>
          <w:highlight w:val="white"/>
        </w:rPr>
        <w:t xml:space="preserve">HIGIENOS LAIKIKLIŲ, PRIEMONIŲ IR REIKMENŲ TECHNINIAI PARAMETRAI </w:t>
      </w:r>
      <w:r>
        <w:rPr>
          <w:rFonts w:ascii="Arial" w:hAnsi="Arial" w:cs="Arial"/>
          <w:b/>
          <w:bCs/>
          <w:highlight w:val="white"/>
        </w:rPr>
        <w:t xml:space="preserve"> (</w:t>
      </w:r>
      <w:r w:rsidR="00457D33">
        <w:rPr>
          <w:rFonts w:ascii="Arial" w:hAnsi="Arial" w:cs="Arial"/>
          <w:b/>
          <w:bCs/>
          <w:highlight w:val="white"/>
        </w:rPr>
        <w:t>LOKOMOTYVAI</w:t>
      </w:r>
      <w:r w:rsidR="00654522">
        <w:rPr>
          <w:rFonts w:ascii="Arial" w:hAnsi="Arial" w:cs="Arial"/>
          <w:b/>
          <w:bCs/>
          <w:highlight w:val="white"/>
        </w:rPr>
        <w:t>)</w:t>
      </w:r>
    </w:p>
    <w:p w14:paraId="7AF1EA46" w14:textId="77777777" w:rsidR="00B04F18" w:rsidRPr="00886EE4" w:rsidRDefault="00B04F18" w:rsidP="00B04F1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lt-LT"/>
        </w:rPr>
      </w:pPr>
    </w:p>
    <w:p w14:paraId="65CCACEC" w14:textId="3E645019" w:rsidR="00F056F6" w:rsidRDefault="00B04F18" w:rsidP="00F056F6">
      <w:pPr>
        <w:pStyle w:val="ListParagraph"/>
        <w:numPr>
          <w:ilvl w:val="1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lang w:eastAsia="lt-LT"/>
        </w:rPr>
      </w:pPr>
      <w:r w:rsidRPr="00886EE4">
        <w:rPr>
          <w:rFonts w:ascii="Arial" w:hAnsi="Arial" w:cs="Arial"/>
          <w:lang w:eastAsia="lt-LT"/>
        </w:rPr>
        <w:t xml:space="preserve">Tualetinis popierius – rulonais / lapeliais / ritiniais / ritinėliais, ne mažiau </w:t>
      </w:r>
      <w:r w:rsidR="00CE4C64">
        <w:rPr>
          <w:rFonts w:ascii="Arial" w:hAnsi="Arial" w:cs="Arial"/>
          <w:lang w:eastAsia="lt-LT"/>
        </w:rPr>
        <w:t>dviejų</w:t>
      </w:r>
      <w:r w:rsidRPr="00886EE4">
        <w:rPr>
          <w:rFonts w:ascii="Arial" w:hAnsi="Arial" w:cs="Arial"/>
          <w:lang w:eastAsia="lt-LT"/>
        </w:rPr>
        <w:t xml:space="preserve"> sluoksnių, baltas (baltumas ne mažesnis kaip </w:t>
      </w:r>
      <w:r w:rsidR="00CE4C64">
        <w:rPr>
          <w:rFonts w:ascii="Arial" w:hAnsi="Arial" w:cs="Arial"/>
          <w:lang w:eastAsia="lt-LT"/>
        </w:rPr>
        <w:t>6</w:t>
      </w:r>
      <w:r w:rsidRPr="00886EE4">
        <w:rPr>
          <w:rFonts w:ascii="Arial" w:hAnsi="Arial" w:cs="Arial"/>
          <w:lang w:eastAsia="lt-LT"/>
        </w:rPr>
        <w:t xml:space="preserve">5 %), pagamintas iš celiuliozės arba antrinės žaliavos, minkštas, gerai sugeriantis drėgmę, sertifikuotas ECO ženklu arba lygiavertis. </w:t>
      </w:r>
    </w:p>
    <w:p w14:paraId="5C7D7371" w14:textId="3BD21ED7" w:rsidR="00F056F6" w:rsidRPr="00F056F6" w:rsidRDefault="00F056F6" w:rsidP="007278F9">
      <w:pPr>
        <w:pStyle w:val="ListParagraph"/>
        <w:numPr>
          <w:ilvl w:val="1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lang w:eastAsia="lt-LT"/>
        </w:rPr>
      </w:pPr>
      <w:r w:rsidRPr="00F056F6">
        <w:rPr>
          <w:rFonts w:ascii="Arial" w:hAnsi="Arial" w:cs="Arial"/>
        </w:rPr>
        <w:t xml:space="preserve">Tualetinis popierius – mažais buitiniais ruloniukais, ne mažiau dviejų sluoksnių, </w:t>
      </w:r>
      <w:r w:rsidRPr="00886EE4">
        <w:rPr>
          <w:rFonts w:ascii="Arial" w:hAnsi="Arial" w:cs="Arial"/>
          <w:lang w:eastAsia="lt-LT"/>
        </w:rPr>
        <w:t>sertifikuotas ECO ženklu arba lygiavertis.</w:t>
      </w:r>
    </w:p>
    <w:p w14:paraId="27B7728C" w14:textId="77777777" w:rsidR="00B04F18" w:rsidRPr="00886EE4" w:rsidRDefault="00B04F18" w:rsidP="00B04F18">
      <w:pPr>
        <w:pStyle w:val="ListParagraph"/>
        <w:numPr>
          <w:ilvl w:val="1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lang w:eastAsia="lt-LT"/>
        </w:rPr>
      </w:pPr>
      <w:r w:rsidRPr="00886EE4">
        <w:rPr>
          <w:rFonts w:ascii="Arial" w:hAnsi="Arial" w:cs="Arial"/>
          <w:lang w:eastAsia="lt-LT"/>
        </w:rPr>
        <w:t>Rankų valymo servetėlės – servetėlės sukabintos viena su kita (vieną traukiant iš laikiklio, kitos kraštelis yra išlindęs iš laikiklio apačios), ne mažiau 2-jų sluoksnių, minkštos, gerai sugeriančios drėgmę, ne mažesnis kaip 75 % baltumas, pagamintos iš celiuliozės arba antrinės žaliavos, sertifikuotas ECO ženklu arba lygiavertis.</w:t>
      </w:r>
    </w:p>
    <w:p w14:paraId="43B23149" w14:textId="77777777" w:rsidR="00B04F18" w:rsidRPr="00886EE4" w:rsidRDefault="00B04F18" w:rsidP="00B04F18">
      <w:pPr>
        <w:pStyle w:val="ListParagraph"/>
        <w:numPr>
          <w:ilvl w:val="1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lang w:eastAsia="lt-LT"/>
        </w:rPr>
      </w:pPr>
      <w:r w:rsidRPr="00886EE4">
        <w:rPr>
          <w:rFonts w:ascii="Arial" w:hAnsi="Arial" w:cs="Arial"/>
          <w:lang w:eastAsia="lt-LT"/>
        </w:rPr>
        <w:t>Rankų šluostymo popierius rulonais – rulonas turi būti be šerdies / su šerdimi, ne mažesnis kaip 75 % baltumas, pagamintas iš celiuliozės arba antrinės žaliavos, minkštas, gerai sugeriantis drėgmę, sertifikuotas ECO ženklu arba lygiavertis.</w:t>
      </w:r>
    </w:p>
    <w:p w14:paraId="2CD138CD" w14:textId="77777777" w:rsidR="00B04F18" w:rsidRPr="00886EE4" w:rsidRDefault="00B04F18" w:rsidP="00B04F18">
      <w:pPr>
        <w:pStyle w:val="ListParagraph"/>
        <w:numPr>
          <w:ilvl w:val="1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lang w:eastAsia="lt-LT"/>
        </w:rPr>
      </w:pPr>
      <w:r w:rsidRPr="00886EE4">
        <w:rPr>
          <w:rFonts w:ascii="Arial" w:hAnsi="Arial" w:cs="Arial"/>
          <w:lang w:eastAsia="lt-LT"/>
        </w:rPr>
        <w:t>Skystas muilas – neutralaus PH, antibakterinis, švelnaus kvapo.</w:t>
      </w:r>
      <w:r w:rsidRPr="00886EE4">
        <w:rPr>
          <w:rFonts w:ascii="Arial" w:hAnsi="Arial" w:cs="Arial"/>
          <w:color w:val="333333"/>
          <w:lang w:eastAsia="lt-LT"/>
        </w:rPr>
        <w:t xml:space="preserve"> </w:t>
      </w:r>
      <w:r w:rsidRPr="00886EE4">
        <w:rPr>
          <w:rFonts w:ascii="Arial" w:hAnsi="Arial" w:cs="Arial"/>
          <w:lang w:eastAsia="lt-LT"/>
        </w:rPr>
        <w:t>Lengvai pašalina riebalus ir purvą, klampus. Muilo sudėtyje esantys komponentai nedirgina odos. Su glicerinu. Minkština rankų odą, nealergizuoja. Tinka visų tipų odai, sertifikuotas ECO ženklu arba lygiavertis.</w:t>
      </w:r>
    </w:p>
    <w:p w14:paraId="717CECC8" w14:textId="77777777" w:rsidR="00B04F18" w:rsidRPr="00886EE4" w:rsidRDefault="00B04F18" w:rsidP="00B04F18">
      <w:pPr>
        <w:pStyle w:val="ListParagraph"/>
        <w:numPr>
          <w:ilvl w:val="1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lang w:eastAsia="lt-LT"/>
        </w:rPr>
      </w:pPr>
      <w:r w:rsidRPr="00886EE4">
        <w:rPr>
          <w:rFonts w:ascii="Arial" w:hAnsi="Arial" w:cs="Arial"/>
          <w:lang w:eastAsia="lt-LT"/>
        </w:rPr>
        <w:t xml:space="preserve">Rankų antiseptikas / rankų </w:t>
      </w:r>
      <w:proofErr w:type="spellStart"/>
      <w:r w:rsidRPr="00886EE4">
        <w:rPr>
          <w:rFonts w:ascii="Arial" w:hAnsi="Arial" w:cs="Arial"/>
          <w:lang w:eastAsia="lt-LT"/>
        </w:rPr>
        <w:t>dezinfekantas</w:t>
      </w:r>
      <w:proofErr w:type="spellEnd"/>
      <w:r w:rsidRPr="00886EE4">
        <w:rPr>
          <w:rFonts w:ascii="Arial" w:hAnsi="Arial" w:cs="Arial"/>
          <w:lang w:eastAsia="lt-LT"/>
        </w:rPr>
        <w:t xml:space="preserve"> – su dozavimo pompa ir dozatoriumi, dozatorius rakinamas. Užpildui turi būti pateiktas </w:t>
      </w:r>
      <w:proofErr w:type="spellStart"/>
      <w:r w:rsidRPr="00886EE4">
        <w:rPr>
          <w:rFonts w:ascii="Arial" w:hAnsi="Arial" w:cs="Arial"/>
          <w:lang w:eastAsia="lt-LT"/>
        </w:rPr>
        <w:t>Biocido</w:t>
      </w:r>
      <w:proofErr w:type="spellEnd"/>
      <w:r w:rsidRPr="00886EE4">
        <w:rPr>
          <w:rFonts w:ascii="Arial" w:hAnsi="Arial" w:cs="Arial"/>
          <w:lang w:eastAsia="lt-LT"/>
        </w:rPr>
        <w:t xml:space="preserve"> registracijos pažymėjimas.</w:t>
      </w:r>
    </w:p>
    <w:p w14:paraId="6094AC77" w14:textId="77777777" w:rsidR="00B04F18" w:rsidRPr="00886EE4" w:rsidRDefault="00B04F18" w:rsidP="00B04F18">
      <w:pPr>
        <w:pStyle w:val="ListParagraph"/>
        <w:numPr>
          <w:ilvl w:val="1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lang w:eastAsia="lt-LT"/>
        </w:rPr>
      </w:pPr>
      <w:r w:rsidRPr="00886EE4">
        <w:rPr>
          <w:rFonts w:ascii="Arial" w:hAnsi="Arial" w:cs="Arial"/>
          <w:lang w:eastAsia="lt-LT"/>
        </w:rPr>
        <w:t xml:space="preserve">Oro gaivikliai (aerozoliniai, sausi, elektroniniai, automatiniai, įleidžiami į WC įrangą, užpildai automatiniams purškimo prietaisams, kt.). Purškiami oro gaivikliai su kvapų neutralizavimo technologija, naikinančia nemalonaus kvapo molekules. Elektroninis oro gaiviklių dozatorius (įskaitant baterijas, baterijos ir jų pakeitimas, išėmimas / įdėjimas / pašalinimas – tiekėjo sąskaita) – baltos / juodos spalvos. Paprastas programavimas, gaiviklio pasibaigimo indikatorius. </w:t>
      </w:r>
    </w:p>
    <w:p w14:paraId="14EE9143" w14:textId="77777777" w:rsidR="00B04F18" w:rsidRPr="00886EE4" w:rsidRDefault="00B04F18" w:rsidP="00B04F18">
      <w:pPr>
        <w:pStyle w:val="ListParagraph"/>
        <w:numPr>
          <w:ilvl w:val="1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lang w:eastAsia="lt-LT"/>
        </w:rPr>
      </w:pPr>
      <w:r w:rsidRPr="00886EE4">
        <w:rPr>
          <w:rFonts w:ascii="Arial" w:hAnsi="Arial" w:cs="Arial"/>
          <w:lang w:eastAsia="lt-LT"/>
        </w:rPr>
        <w:t>Kitas muilas (vienkartinėse pakuotėse esančios putos ir pan.) – vienkartinėse talpose, su vienkartine dozavimo pompa, švelnaus kvapo, sertifikuotas ECO ženklu arba lygiavertis.</w:t>
      </w:r>
    </w:p>
    <w:p w14:paraId="1F476666" w14:textId="77777777" w:rsidR="00B04F18" w:rsidRPr="00886EE4" w:rsidRDefault="00B04F18" w:rsidP="00B04F18">
      <w:pPr>
        <w:pStyle w:val="ListParagraph"/>
        <w:numPr>
          <w:ilvl w:val="1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lang w:eastAsia="lt-LT"/>
        </w:rPr>
      </w:pPr>
      <w:r w:rsidRPr="00886EE4">
        <w:rPr>
          <w:rFonts w:ascii="Arial" w:hAnsi="Arial" w:cs="Arial"/>
          <w:lang w:eastAsia="lt-LT"/>
        </w:rPr>
        <w:t>Visi tiekiami dozatoriai, higienos laikikliai turi atitikti tiekiamas higienos priemones (gali būti tiekiami sensoriniai). Visi higienos laikikliai, jų formos, spalvos turi būti suderinti su PO.</w:t>
      </w:r>
      <w:r>
        <w:rPr>
          <w:rFonts w:ascii="Arial" w:hAnsi="Arial" w:cs="Arial"/>
          <w:lang w:eastAsia="lt-LT"/>
        </w:rPr>
        <w:t xml:space="preserve"> Laikikliai turi būti </w:t>
      </w:r>
      <w:r w:rsidRPr="00886EE4">
        <w:rPr>
          <w:rFonts w:ascii="Arial" w:hAnsi="Arial" w:cs="Arial"/>
          <w:lang w:eastAsia="lt-LT"/>
        </w:rPr>
        <w:t>s</w:t>
      </w:r>
      <w:r w:rsidRPr="00886EE4">
        <w:rPr>
          <w:rFonts w:ascii="Arial" w:eastAsia="Arial" w:hAnsi="Arial" w:cs="Arial"/>
        </w:rPr>
        <w:t>ieniniai, sandariai uždaromi, lygaus paviršiaus, pagaminti iš metalo arba atsparios plastmasės ABS, korpusas su užrakinimo mechanizmu, PO pareikalavus, turi būti naudojama dviejų ašių sistema.</w:t>
      </w:r>
    </w:p>
    <w:p w14:paraId="11300D3B" w14:textId="77777777" w:rsidR="00B04F18" w:rsidRPr="00886EE4" w:rsidRDefault="00B04F18" w:rsidP="00B04F18">
      <w:pPr>
        <w:pStyle w:val="ListParagraph"/>
        <w:numPr>
          <w:ilvl w:val="1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lang w:eastAsia="lt-LT"/>
        </w:rPr>
      </w:pPr>
      <w:r w:rsidRPr="00886EE4">
        <w:rPr>
          <w:rFonts w:ascii="Arial" w:hAnsi="Arial" w:cs="Arial"/>
          <w:lang w:eastAsia="lt-LT"/>
        </w:rPr>
        <w:t>Šiukšlių maišai (juodi, balti, permatomi ir t .t.), įvairių talpų.</w:t>
      </w:r>
    </w:p>
    <w:p w14:paraId="7B78506B" w14:textId="6F48AE11" w:rsidR="00B04F18" w:rsidRPr="00886EE4" w:rsidRDefault="00B04F18" w:rsidP="00B04F18">
      <w:pPr>
        <w:pStyle w:val="ListParagraph"/>
        <w:numPr>
          <w:ilvl w:val="1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lang w:eastAsia="lt-LT"/>
        </w:rPr>
      </w:pPr>
      <w:r w:rsidRPr="00886EE4">
        <w:rPr>
          <w:rFonts w:ascii="Arial" w:hAnsi="Arial" w:cs="Arial"/>
          <w:lang w:eastAsia="lt-LT"/>
        </w:rPr>
        <w:t xml:space="preserve">Šiukšliadėžės (buitinėms atliekoms), plastikinės/metalinės, juodos/baltos/sidabrinės spalvos, įvairių talpų (10 L – 240 L), su dangčiu/be dangčio, </w:t>
      </w:r>
      <w:r w:rsidR="00F056F6" w:rsidRPr="00B55419">
        <w:rPr>
          <w:rFonts w:ascii="Arial" w:hAnsi="Arial" w:cs="Arial"/>
        </w:rPr>
        <w:t>su dangčio pakėlimo pėda / be dangčio pakėlimo pėdos</w:t>
      </w:r>
      <w:r w:rsidR="00F056F6" w:rsidRPr="00886EE4">
        <w:rPr>
          <w:rFonts w:ascii="Arial" w:hAnsi="Arial" w:cs="Arial"/>
          <w:lang w:eastAsia="lt-LT"/>
        </w:rPr>
        <w:t xml:space="preserve"> </w:t>
      </w:r>
      <w:r w:rsidR="00F056F6">
        <w:rPr>
          <w:rFonts w:ascii="Arial" w:hAnsi="Arial" w:cs="Arial"/>
          <w:lang w:eastAsia="lt-LT"/>
        </w:rPr>
        <w:t xml:space="preserve">, </w:t>
      </w:r>
      <w:r w:rsidRPr="00886EE4">
        <w:rPr>
          <w:rFonts w:ascii="Arial" w:hAnsi="Arial" w:cs="Arial"/>
          <w:lang w:eastAsia="lt-LT"/>
        </w:rPr>
        <w:t xml:space="preserve">spalvos ir talpos derinamos su PO. </w:t>
      </w:r>
    </w:p>
    <w:p w14:paraId="51B21DB8" w14:textId="77777777" w:rsidR="00B04F18" w:rsidRPr="00886EE4" w:rsidRDefault="00B04F18" w:rsidP="00B04F18">
      <w:pPr>
        <w:pStyle w:val="ListParagraph"/>
        <w:numPr>
          <w:ilvl w:val="1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lang w:eastAsia="lt-LT"/>
        </w:rPr>
      </w:pPr>
      <w:r w:rsidRPr="00886EE4">
        <w:rPr>
          <w:rFonts w:ascii="Arial" w:hAnsi="Arial" w:cs="Arial"/>
          <w:lang w:eastAsia="lt-LT"/>
        </w:rPr>
        <w:t>Pasta rankoms plauti – gelio pavidalo malonaus kvapo rankų pasta, kruopščiai pašalina tepalus, riebalus, dažus, bitumą, rašalo dėmes  ir kitus teršalus. Sudozuoti į 500 ml. talpas.</w:t>
      </w:r>
    </w:p>
    <w:p w14:paraId="392AF7A2" w14:textId="77777777" w:rsidR="00B04F18" w:rsidRPr="00886EE4" w:rsidRDefault="00B04F18" w:rsidP="00B04F18">
      <w:pPr>
        <w:pStyle w:val="ListParagraph"/>
        <w:numPr>
          <w:ilvl w:val="1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lang w:eastAsia="lt-LT"/>
        </w:rPr>
      </w:pPr>
      <w:r w:rsidRPr="00886EE4">
        <w:rPr>
          <w:rFonts w:ascii="Arial" w:hAnsi="Arial" w:cs="Arial"/>
        </w:rPr>
        <w:t xml:space="preserve">Skysto muilo </w:t>
      </w:r>
      <w:r>
        <w:rPr>
          <w:rFonts w:ascii="Arial" w:hAnsi="Arial" w:cs="Arial"/>
        </w:rPr>
        <w:t xml:space="preserve">/ muilo putų </w:t>
      </w:r>
      <w:r w:rsidRPr="00886EE4">
        <w:rPr>
          <w:rFonts w:ascii="Arial" w:hAnsi="Arial" w:cs="Arial"/>
        </w:rPr>
        <w:t>dozatoriai, paspaudžiami, korpusai plastikiniai / metaliniai, montuojami prie sienos, spalvos derinamos su PO, gali būti sensoriniai.</w:t>
      </w:r>
    </w:p>
    <w:p w14:paraId="406AC8E2" w14:textId="77777777" w:rsidR="00B04F18" w:rsidRPr="00886EE4" w:rsidRDefault="00B04F18" w:rsidP="00B04F18">
      <w:pPr>
        <w:pStyle w:val="ListParagraph"/>
        <w:numPr>
          <w:ilvl w:val="1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lang w:eastAsia="lt-LT"/>
        </w:rPr>
      </w:pPr>
      <w:r w:rsidRPr="00886EE4">
        <w:rPr>
          <w:rFonts w:ascii="Arial" w:hAnsi="Arial" w:cs="Arial"/>
        </w:rPr>
        <w:t xml:space="preserve">Laikikliai tualetinio ir rankšluosčių servetėlėms / rulonams, vieno / dviejų rulonų, paprasti / sensoriniai, spalvos derinamos su PO, plastikiniai / metaliniai. Rakinami. </w:t>
      </w:r>
    </w:p>
    <w:p w14:paraId="5DF6D49D" w14:textId="77777777" w:rsidR="00F056F6" w:rsidRDefault="00B04F18" w:rsidP="00F056F6">
      <w:pPr>
        <w:pStyle w:val="ListParagraph"/>
        <w:numPr>
          <w:ilvl w:val="1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lang w:eastAsia="lt-LT"/>
        </w:rPr>
      </w:pPr>
      <w:r w:rsidRPr="00886EE4">
        <w:rPr>
          <w:rFonts w:ascii="Arial" w:hAnsi="Arial" w:cs="Arial"/>
        </w:rPr>
        <w:t>WC šepečiai su stovu, pastatomi ant grindų/pakabinami ant sienos, plastikiniai / metaliniai, spalvos derinamos su PO.</w:t>
      </w:r>
    </w:p>
    <w:p w14:paraId="089B6BE6" w14:textId="58D11573" w:rsidR="00F056F6" w:rsidRPr="00F056F6" w:rsidRDefault="00F056F6" w:rsidP="00F056F6">
      <w:pPr>
        <w:pStyle w:val="ListParagraph"/>
        <w:numPr>
          <w:ilvl w:val="1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lang w:eastAsia="lt-LT"/>
        </w:rPr>
      </w:pPr>
      <w:r w:rsidRPr="00F056F6">
        <w:rPr>
          <w:rFonts w:ascii="Arial" w:hAnsi="Arial" w:cs="Arial"/>
          <w:lang w:eastAsia="lt-LT"/>
        </w:rPr>
        <w:t>Traukinių vakuuminių tualetų nuleidimui skirto vandens dezinfekuojančio pried</w:t>
      </w:r>
      <w:r>
        <w:rPr>
          <w:rFonts w:ascii="Arial" w:hAnsi="Arial" w:cs="Arial"/>
          <w:lang w:eastAsia="lt-LT"/>
        </w:rPr>
        <w:t>as</w:t>
      </w:r>
      <w:r w:rsidRPr="00F056F6">
        <w:rPr>
          <w:rFonts w:ascii="Arial" w:hAnsi="Arial" w:cs="Arial"/>
          <w:lang w:eastAsia="lt-LT"/>
        </w:rPr>
        <w:t xml:space="preserve">, suderinamo su vakuuminio tualeto įranga, </w:t>
      </w:r>
      <w:r>
        <w:rPr>
          <w:rFonts w:ascii="Arial" w:hAnsi="Arial" w:cs="Arial"/>
          <w:lang w:eastAsia="lt-LT"/>
        </w:rPr>
        <w:t xml:space="preserve">ir jo </w:t>
      </w:r>
      <w:r w:rsidRPr="00F056F6">
        <w:rPr>
          <w:rFonts w:ascii="Arial" w:hAnsi="Arial" w:cs="Arial"/>
          <w:lang w:eastAsia="lt-LT"/>
        </w:rPr>
        <w:t>papildymas (tik tuose traukiniuose, kur yra tokia opcija).</w:t>
      </w:r>
    </w:p>
    <w:p w14:paraId="0CF1E54B" w14:textId="77777777" w:rsidR="00B04F18" w:rsidRPr="00886EE4" w:rsidRDefault="00B04F18" w:rsidP="00B04F18">
      <w:pPr>
        <w:pStyle w:val="ListParagraph"/>
        <w:numPr>
          <w:ilvl w:val="1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lang w:eastAsia="lt-LT"/>
        </w:rPr>
      </w:pPr>
      <w:r w:rsidRPr="00886EE4">
        <w:rPr>
          <w:rFonts w:ascii="Arial" w:hAnsi="Arial" w:cs="Arial"/>
          <w:lang w:eastAsia="lt-LT"/>
        </w:rPr>
        <w:t>Visus ECO sertifikatus arba lygiaverčius įrodymus teikėjas turi pateikti PO prieš pradedant tiekti reikalaujamas higienos priemones, jeigu PO nenurodo kitaip.</w:t>
      </w:r>
    </w:p>
    <w:p w14:paraId="36F62B2A" w14:textId="77777777" w:rsidR="00B04F18" w:rsidRPr="00886EE4" w:rsidRDefault="00B04F18" w:rsidP="00B04F18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F7653D6" w14:textId="303C58AD" w:rsidR="00085A54" w:rsidRPr="00F056F6" w:rsidRDefault="00085A54" w:rsidP="00F056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lt-LT"/>
        </w:rPr>
      </w:pPr>
    </w:p>
    <w:sectPr w:rsidR="00085A54" w:rsidRPr="00F056F6" w:rsidSect="006F04DE">
      <w:headerReference w:type="default" r:id="rId12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694BE" w14:textId="77777777" w:rsidR="00613D0E" w:rsidRDefault="00613D0E" w:rsidP="0006650F">
      <w:pPr>
        <w:spacing w:after="0" w:line="240" w:lineRule="auto"/>
      </w:pPr>
      <w:r>
        <w:separator/>
      </w:r>
    </w:p>
  </w:endnote>
  <w:endnote w:type="continuationSeparator" w:id="0">
    <w:p w14:paraId="59BEF83F" w14:textId="77777777" w:rsidR="00613D0E" w:rsidRDefault="00613D0E" w:rsidP="0006650F">
      <w:pPr>
        <w:spacing w:after="0" w:line="240" w:lineRule="auto"/>
      </w:pPr>
      <w:r>
        <w:continuationSeparator/>
      </w:r>
    </w:p>
  </w:endnote>
  <w:endnote w:type="continuationNotice" w:id="1">
    <w:p w14:paraId="3DEFE39D" w14:textId="77777777" w:rsidR="00613D0E" w:rsidRDefault="00613D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08A9F" w14:textId="77777777" w:rsidR="00613D0E" w:rsidRDefault="00613D0E" w:rsidP="0006650F">
      <w:pPr>
        <w:spacing w:after="0" w:line="240" w:lineRule="auto"/>
      </w:pPr>
      <w:r>
        <w:separator/>
      </w:r>
    </w:p>
  </w:footnote>
  <w:footnote w:type="continuationSeparator" w:id="0">
    <w:p w14:paraId="776E15B7" w14:textId="77777777" w:rsidR="00613D0E" w:rsidRDefault="00613D0E" w:rsidP="0006650F">
      <w:pPr>
        <w:spacing w:after="0" w:line="240" w:lineRule="auto"/>
      </w:pPr>
      <w:r>
        <w:continuationSeparator/>
      </w:r>
    </w:p>
  </w:footnote>
  <w:footnote w:type="continuationNotice" w:id="1">
    <w:p w14:paraId="302F547D" w14:textId="77777777" w:rsidR="00613D0E" w:rsidRDefault="00613D0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1F4A6" w14:textId="648B1135" w:rsidR="0006650F" w:rsidRPr="00594C95" w:rsidRDefault="00654522" w:rsidP="0006650F">
    <w:pPr>
      <w:pStyle w:val="Header"/>
      <w:jc w:val="right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3</w:t>
    </w:r>
    <w:r w:rsidR="00527023" w:rsidRPr="00594C95">
      <w:rPr>
        <w:rFonts w:ascii="Times New Roman" w:hAnsi="Times New Roman" w:cs="Times New Roman"/>
        <w:sz w:val="16"/>
        <w:szCs w:val="16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44C90"/>
    <w:multiLevelType w:val="multilevel"/>
    <w:tmpl w:val="8902A990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abstractNum w:abstractNumId="1" w15:restartNumberingAfterBreak="0">
    <w:nsid w:val="14B0556C"/>
    <w:multiLevelType w:val="hybridMultilevel"/>
    <w:tmpl w:val="C944E02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914A0D"/>
    <w:multiLevelType w:val="multilevel"/>
    <w:tmpl w:val="B71065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5D01A54"/>
    <w:multiLevelType w:val="hybridMultilevel"/>
    <w:tmpl w:val="A10240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A4528F"/>
    <w:multiLevelType w:val="hybridMultilevel"/>
    <w:tmpl w:val="26E0D0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F3B47"/>
    <w:multiLevelType w:val="hybridMultilevel"/>
    <w:tmpl w:val="860AB0B6"/>
    <w:lvl w:ilvl="0" w:tplc="0427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6F264DCF"/>
    <w:multiLevelType w:val="hybridMultilevel"/>
    <w:tmpl w:val="7742B1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6708659">
    <w:abstractNumId w:val="1"/>
  </w:num>
  <w:num w:numId="2" w16cid:durableId="246423820">
    <w:abstractNumId w:val="4"/>
  </w:num>
  <w:num w:numId="3" w16cid:durableId="1708288566">
    <w:abstractNumId w:val="2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140" w:hanging="4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907" w:hanging="794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16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2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9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43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5040" w:hanging="1800"/>
        </w:pPr>
        <w:rPr>
          <w:rFonts w:hint="default"/>
        </w:rPr>
      </w:lvl>
    </w:lvlOverride>
  </w:num>
  <w:num w:numId="4" w16cid:durableId="1353649559">
    <w:abstractNumId w:val="5"/>
  </w:num>
  <w:num w:numId="5" w16cid:durableId="179322934">
    <w:abstractNumId w:val="3"/>
  </w:num>
  <w:num w:numId="6" w16cid:durableId="1401905515">
    <w:abstractNumId w:val="6"/>
  </w:num>
  <w:num w:numId="7" w16cid:durableId="1284846596">
    <w:abstractNumId w:val="3"/>
  </w:num>
  <w:num w:numId="8" w16cid:durableId="1561668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4DE"/>
    <w:rsid w:val="00017771"/>
    <w:rsid w:val="00054E71"/>
    <w:rsid w:val="0006650F"/>
    <w:rsid w:val="00085A54"/>
    <w:rsid w:val="00096A80"/>
    <w:rsid w:val="000D5C17"/>
    <w:rsid w:val="00132D8A"/>
    <w:rsid w:val="001353A6"/>
    <w:rsid w:val="00160D18"/>
    <w:rsid w:val="001646A0"/>
    <w:rsid w:val="001A2D26"/>
    <w:rsid w:val="001E3CA1"/>
    <w:rsid w:val="002100B8"/>
    <w:rsid w:val="002133E1"/>
    <w:rsid w:val="00226F7E"/>
    <w:rsid w:val="002319A5"/>
    <w:rsid w:val="0023504E"/>
    <w:rsid w:val="00243687"/>
    <w:rsid w:val="002559AC"/>
    <w:rsid w:val="00267DEF"/>
    <w:rsid w:val="0028092C"/>
    <w:rsid w:val="00317500"/>
    <w:rsid w:val="00321892"/>
    <w:rsid w:val="00374A95"/>
    <w:rsid w:val="00383F65"/>
    <w:rsid w:val="00386A2F"/>
    <w:rsid w:val="003C2060"/>
    <w:rsid w:val="003C6208"/>
    <w:rsid w:val="003D3087"/>
    <w:rsid w:val="00420F6A"/>
    <w:rsid w:val="00447A91"/>
    <w:rsid w:val="00457D33"/>
    <w:rsid w:val="0046419C"/>
    <w:rsid w:val="00480381"/>
    <w:rsid w:val="004A49DB"/>
    <w:rsid w:val="00504A61"/>
    <w:rsid w:val="00507CE5"/>
    <w:rsid w:val="00517C74"/>
    <w:rsid w:val="00527023"/>
    <w:rsid w:val="00574B6D"/>
    <w:rsid w:val="00594C95"/>
    <w:rsid w:val="00595561"/>
    <w:rsid w:val="005B6ED9"/>
    <w:rsid w:val="005D0B57"/>
    <w:rsid w:val="005F62D3"/>
    <w:rsid w:val="00600178"/>
    <w:rsid w:val="00610130"/>
    <w:rsid w:val="00613D0E"/>
    <w:rsid w:val="006160B2"/>
    <w:rsid w:val="00616698"/>
    <w:rsid w:val="00634B45"/>
    <w:rsid w:val="00635FA4"/>
    <w:rsid w:val="00643F33"/>
    <w:rsid w:val="00647B4F"/>
    <w:rsid w:val="00654522"/>
    <w:rsid w:val="006656FE"/>
    <w:rsid w:val="0067174B"/>
    <w:rsid w:val="00682F6B"/>
    <w:rsid w:val="006942A2"/>
    <w:rsid w:val="006F04DE"/>
    <w:rsid w:val="006F4D09"/>
    <w:rsid w:val="00702418"/>
    <w:rsid w:val="0071479A"/>
    <w:rsid w:val="00775A82"/>
    <w:rsid w:val="007A704D"/>
    <w:rsid w:val="007B1CA2"/>
    <w:rsid w:val="007D0640"/>
    <w:rsid w:val="007E484E"/>
    <w:rsid w:val="007E769A"/>
    <w:rsid w:val="007F7E03"/>
    <w:rsid w:val="00836A6B"/>
    <w:rsid w:val="00836E2C"/>
    <w:rsid w:val="00843593"/>
    <w:rsid w:val="00851F3E"/>
    <w:rsid w:val="008559ED"/>
    <w:rsid w:val="0086327D"/>
    <w:rsid w:val="0087300A"/>
    <w:rsid w:val="00885FBC"/>
    <w:rsid w:val="008D511B"/>
    <w:rsid w:val="008D7C72"/>
    <w:rsid w:val="00912ACF"/>
    <w:rsid w:val="009412F4"/>
    <w:rsid w:val="00954006"/>
    <w:rsid w:val="00962CDD"/>
    <w:rsid w:val="00976242"/>
    <w:rsid w:val="009C46CA"/>
    <w:rsid w:val="00A9673C"/>
    <w:rsid w:val="00AB5370"/>
    <w:rsid w:val="00AD1652"/>
    <w:rsid w:val="00AF56D9"/>
    <w:rsid w:val="00B04F18"/>
    <w:rsid w:val="00B55419"/>
    <w:rsid w:val="00C07B76"/>
    <w:rsid w:val="00C3294A"/>
    <w:rsid w:val="00C37F91"/>
    <w:rsid w:val="00C63116"/>
    <w:rsid w:val="00C812C7"/>
    <w:rsid w:val="00C82F4E"/>
    <w:rsid w:val="00C97A9D"/>
    <w:rsid w:val="00CD3C70"/>
    <w:rsid w:val="00CE4C64"/>
    <w:rsid w:val="00D34067"/>
    <w:rsid w:val="00D56276"/>
    <w:rsid w:val="00D719DD"/>
    <w:rsid w:val="00DB3C00"/>
    <w:rsid w:val="00DE46AC"/>
    <w:rsid w:val="00DE4885"/>
    <w:rsid w:val="00E32088"/>
    <w:rsid w:val="00E453C6"/>
    <w:rsid w:val="00ED2C3B"/>
    <w:rsid w:val="00F0177B"/>
    <w:rsid w:val="00F056F6"/>
    <w:rsid w:val="00F33AD5"/>
    <w:rsid w:val="00F63E08"/>
    <w:rsid w:val="00F75DF6"/>
    <w:rsid w:val="00F816C2"/>
    <w:rsid w:val="00F95227"/>
    <w:rsid w:val="00FA3093"/>
    <w:rsid w:val="00FB0E32"/>
    <w:rsid w:val="0690D976"/>
    <w:rsid w:val="06EC11AF"/>
    <w:rsid w:val="0FA6B9E1"/>
    <w:rsid w:val="14286A64"/>
    <w:rsid w:val="173A93CD"/>
    <w:rsid w:val="2183B255"/>
    <w:rsid w:val="218C0333"/>
    <w:rsid w:val="23CF7DAA"/>
    <w:rsid w:val="2635AAF1"/>
    <w:rsid w:val="27A8A584"/>
    <w:rsid w:val="35472B07"/>
    <w:rsid w:val="3D2A0A3C"/>
    <w:rsid w:val="44790AD1"/>
    <w:rsid w:val="4716C02B"/>
    <w:rsid w:val="4C39644B"/>
    <w:rsid w:val="4D98408C"/>
    <w:rsid w:val="58E82E2D"/>
    <w:rsid w:val="5E4AF2D0"/>
    <w:rsid w:val="732F2530"/>
    <w:rsid w:val="7451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D9835"/>
  <w15:docId w15:val="{B8D0C55C-EE6D-4A05-961F-070D0696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GridTable5Dark-Accent51">
    <w:name w:val="Grid Table 5 Dark - Accent 51"/>
    <w:basedOn w:val="TableNormal"/>
    <w:uiPriority w:val="50"/>
    <w:rsid w:val="00CD3C7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Header">
    <w:name w:val="header"/>
    <w:basedOn w:val="Normal"/>
    <w:link w:val="HeaderChar"/>
    <w:uiPriority w:val="99"/>
    <w:unhideWhenUsed/>
    <w:rsid w:val="000665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650F"/>
  </w:style>
  <w:style w:type="paragraph" w:styleId="Footer">
    <w:name w:val="footer"/>
    <w:basedOn w:val="Normal"/>
    <w:link w:val="FooterChar"/>
    <w:uiPriority w:val="99"/>
    <w:unhideWhenUsed/>
    <w:rsid w:val="000665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650F"/>
  </w:style>
  <w:style w:type="character" w:customStyle="1" w:styleId="ListParagraphChar">
    <w:name w:val="List Paragraph Char"/>
    <w:aliases w:val="Bullet EY Char,Buletai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054E71"/>
  </w:style>
  <w:style w:type="paragraph" w:styleId="ListParagraph">
    <w:name w:val="List Paragraph"/>
    <w:aliases w:val="Bullet EY,Buletai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054E71"/>
    <w:pPr>
      <w:spacing w:line="256" w:lineRule="auto"/>
      <w:ind w:left="720"/>
      <w:contextualSpacing/>
    </w:pPr>
  </w:style>
  <w:style w:type="table" w:styleId="TableGrid">
    <w:name w:val="Table Grid"/>
    <w:basedOn w:val="TableNormal"/>
    <w:rsid w:val="00132D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51">
    <w:name w:val="Grid Table 4 - Accent 51"/>
    <w:basedOn w:val="TableNormal"/>
    <w:uiPriority w:val="49"/>
    <w:rsid w:val="003C620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C62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208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0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088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C87DEDF235614BA9073A4D352C4FFE" ma:contentTypeVersion="191" ma:contentTypeDescription="Create a new document." ma:contentTypeScope="" ma:versionID="41a287a39751299655db7505f6591386">
  <xsd:schema xmlns:xsd="http://www.w3.org/2001/XMLSchema" xmlns:xs="http://www.w3.org/2001/XMLSchema" xmlns:p="http://schemas.microsoft.com/office/2006/metadata/properties" xmlns:ns2="0e2507f1-1fab-4f1f-8c5d-2dd5baf9006a" xmlns:ns3="d2256c16-bb14-4475-b7d3-de7cc31f2804" targetNamespace="http://schemas.microsoft.com/office/2006/metadata/properties" ma:root="true" ma:fieldsID="d1c9351189e398b2575b064e889a48b9" ns2:_="" ns3:_="">
    <xsd:import namespace="0e2507f1-1fab-4f1f-8c5d-2dd5baf9006a"/>
    <xsd:import namespace="d2256c16-bb14-4475-b7d3-de7cc31f280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256c16-bb14-4475-b7d3-de7cc31f28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e2507f1-1fab-4f1f-8c5d-2dd5baf9006a">VWCZ4TY2TVRH-1775862025-992372</_dlc_DocId>
    <_dlc_DocIdUrl xmlns="0e2507f1-1fab-4f1f-8c5d-2dd5baf9006a">
      <Url>https://lglt.sharepoint.com/sites/files/_layouts/15/DocIdRedir.aspx?ID=VWCZ4TY2TVRH-1775862025-992372</Url>
      <Description>VWCZ4TY2TVRH-1775862025-992372</Description>
    </_dlc_DocIdUrl>
    <TaxCatchAll xmlns="0e2507f1-1fab-4f1f-8c5d-2dd5baf9006a" xsi:nil="true"/>
    <lcf76f155ced4ddcb4097134ff3c332f xmlns="d2256c16-bb14-4475-b7d3-de7cc31f280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388B945-94EF-45E6-A199-1A80C9E8E5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C9A993-8AB1-4CC4-9188-EAC37E2485FF}"/>
</file>

<file path=customXml/itemProps3.xml><?xml version="1.0" encoding="utf-8"?>
<ds:datastoreItem xmlns:ds="http://schemas.openxmlformats.org/officeDocument/2006/customXml" ds:itemID="{1F2B63A8-21C2-413E-A900-6D06BBBB358B}">
  <ds:schemaRefs>
    <ds:schemaRef ds:uri="http://schemas.microsoft.com/office/2006/metadata/properties"/>
    <ds:schemaRef ds:uri="http://schemas.microsoft.com/office/infopath/2007/PartnerControls"/>
    <ds:schemaRef ds:uri="0e2507f1-1fab-4f1f-8c5d-2dd5baf9006a"/>
  </ds:schemaRefs>
</ds:datastoreItem>
</file>

<file path=customXml/itemProps4.xml><?xml version="1.0" encoding="utf-8"?>
<ds:datastoreItem xmlns:ds="http://schemas.openxmlformats.org/officeDocument/2006/customXml" ds:itemID="{B63B06CA-5B72-41AF-8299-FC5D903579E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A2C9D2-9D56-4EE4-98AE-1BBD91E73B7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572</Words>
  <Characters>3261</Characters>
  <Application>Microsoft Office Word</Application>
  <DocSecurity>0</DocSecurity>
  <Lines>27</Lines>
  <Paragraphs>7</Paragraphs>
  <ScaleCrop>false</ScaleCrop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Bandzos</dc:creator>
  <cp:keywords/>
  <dc:description/>
  <cp:lastModifiedBy>Rokas Šimonis</cp:lastModifiedBy>
  <cp:revision>8</cp:revision>
  <dcterms:created xsi:type="dcterms:W3CDTF">2024-07-09T00:07:00Z</dcterms:created>
  <dcterms:modified xsi:type="dcterms:W3CDTF">2026-05-20T11:20:00Z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0x010100ECC87DEDF235614BA9073A4D352C4FFE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2021-04-06T10:55:11Z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a3471718-9d1a-4458-8808-7624d5b7ab6b</vt:lpwstr>
  </property>
  <property fmtid="{D5CDD505-2E9C-101B-9397-08002B2CF9AE}" pid="9" name="MSIP_Label_cfcb905c-755b-4fd4-bd20-0d682d4f1d27_ContentBits">
    <vt:lpwstr>0</vt:lpwstr>
  </property>
  <property fmtid="{D5CDD505-2E9C-101B-9397-08002B2CF9AE}" pid="10" name="_dlc_DocIdItemGuid">
    <vt:lpwstr>7d0d55c6-2595-4d33-aa81-44bddd085aa6</vt:lpwstr>
  </property>
</Properties>
</file>